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35" w:rsidRPr="00CF0701" w:rsidRDefault="00C12A35" w:rsidP="00C12A35">
      <w:pPr>
        <w:pStyle w:val="a4"/>
        <w:numPr>
          <w:ilvl w:val="0"/>
          <w:numId w:val="0"/>
        </w:numPr>
        <w:spacing w:before="90" w:after="90"/>
        <w:jc w:val="both"/>
        <w:rPr>
          <w:rStyle w:val="apple-style-span"/>
        </w:rPr>
      </w:pPr>
      <w:r w:rsidRPr="00CF0701">
        <w:rPr>
          <w:rStyle w:val="apple-style-span"/>
        </w:rPr>
        <w:t>附件二</w:t>
      </w:r>
    </w:p>
    <w:p w:rsidR="00C12A35" w:rsidRPr="00CF0701" w:rsidRDefault="00C12A35" w:rsidP="00C12A35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CF0701">
        <w:rPr>
          <w:rFonts w:eastAsia="標楷體"/>
          <w:b/>
          <w:sz w:val="32"/>
          <w:szCs w:val="32"/>
        </w:rPr>
        <w:t>校園衍生企業營運計畫書</w:t>
      </w:r>
    </w:p>
    <w:p w:rsidR="00C12A35" w:rsidRPr="00CF0701" w:rsidRDefault="00C12A35" w:rsidP="00C12A35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C12A35" w:rsidRPr="00CF0701" w:rsidRDefault="00C12A35" w:rsidP="00C12A35">
      <w:pPr>
        <w:keepNext/>
        <w:tabs>
          <w:tab w:val="center" w:pos="4818"/>
        </w:tabs>
        <w:adjustRightInd w:val="0"/>
        <w:snapToGrid w:val="0"/>
        <w:outlineLvl w:val="0"/>
        <w:rPr>
          <w:rFonts w:eastAsia="標楷體"/>
          <w:b/>
          <w:bCs/>
          <w:kern w:val="52"/>
          <w:sz w:val="28"/>
          <w:szCs w:val="28"/>
        </w:rPr>
      </w:pPr>
      <w:bookmarkStart w:id="0" w:name="_Toc213662134"/>
      <w:bookmarkStart w:id="1" w:name="_Toc339301135"/>
      <w:r w:rsidRPr="00CF0701">
        <w:rPr>
          <w:rFonts w:eastAsia="標楷體"/>
          <w:b/>
          <w:bCs/>
          <w:kern w:val="52"/>
          <w:sz w:val="28"/>
          <w:szCs w:val="28"/>
        </w:rPr>
        <w:t>計畫書摘要</w:t>
      </w:r>
      <w:bookmarkEnd w:id="0"/>
      <w:bookmarkEnd w:id="1"/>
    </w:p>
    <w:p w:rsidR="00C12A35" w:rsidRPr="00CF0701" w:rsidRDefault="00C12A35" w:rsidP="00C12A35">
      <w:pPr>
        <w:adjustRightInd w:val="0"/>
        <w:snapToGrid w:val="0"/>
        <w:rPr>
          <w:rFonts w:eastAsia="標楷體"/>
          <w:sz w:val="28"/>
          <w:szCs w:val="28"/>
        </w:rPr>
      </w:pPr>
      <w:r w:rsidRPr="00CF0701">
        <w:rPr>
          <w:rFonts w:eastAsia="標楷體"/>
          <w:sz w:val="28"/>
          <w:szCs w:val="28"/>
        </w:rPr>
        <w:t>(</w:t>
      </w:r>
      <w:r w:rsidRPr="00CF0701">
        <w:rPr>
          <w:rFonts w:eastAsia="標楷體"/>
          <w:sz w:val="28"/>
          <w:szCs w:val="28"/>
        </w:rPr>
        <w:t>請簡要說明整體營運計畫的摘要內容</w:t>
      </w:r>
      <w:r w:rsidRPr="00CF0701">
        <w:rPr>
          <w:rFonts w:eastAsia="標楷體"/>
          <w:sz w:val="28"/>
          <w:szCs w:val="28"/>
        </w:rPr>
        <w:t>)</w:t>
      </w:r>
    </w:p>
    <w:p w:rsidR="00C12A35" w:rsidRPr="00CF0701" w:rsidRDefault="00C12A35" w:rsidP="00C12A35">
      <w:pPr>
        <w:adjustRightInd w:val="0"/>
        <w:snapToGrid w:val="0"/>
        <w:rPr>
          <w:rFonts w:eastAsia="標楷體"/>
          <w:sz w:val="28"/>
          <w:szCs w:val="28"/>
        </w:rPr>
      </w:pPr>
    </w:p>
    <w:p w:rsidR="00C12A35" w:rsidRPr="00CF0701" w:rsidRDefault="00C12A35" w:rsidP="00C12A35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bookmarkStart w:id="2" w:name="_Toc213649436"/>
      <w:bookmarkStart w:id="3" w:name="_Toc213662135"/>
      <w:bookmarkStart w:id="4" w:name="_Toc339301136"/>
      <w:r w:rsidRPr="00CF0701">
        <w:rPr>
          <w:rFonts w:eastAsia="標楷體"/>
          <w:b/>
          <w:bCs/>
          <w:kern w:val="52"/>
          <w:sz w:val="28"/>
          <w:szCs w:val="28"/>
        </w:rPr>
        <w:t>第一章</w:t>
      </w:r>
      <w:r w:rsidRPr="00CF0701">
        <w:rPr>
          <w:rFonts w:eastAsia="標楷體"/>
          <w:b/>
          <w:bCs/>
          <w:kern w:val="52"/>
          <w:sz w:val="28"/>
          <w:szCs w:val="28"/>
        </w:rPr>
        <w:t xml:space="preserve">  </w:t>
      </w:r>
      <w:bookmarkEnd w:id="2"/>
      <w:bookmarkEnd w:id="3"/>
      <w:bookmarkEnd w:id="4"/>
      <w:r w:rsidRPr="00CF0701">
        <w:rPr>
          <w:rFonts w:eastAsia="標楷體"/>
          <w:b/>
          <w:bCs/>
          <w:kern w:val="52"/>
          <w:sz w:val="28"/>
          <w:szCs w:val="28"/>
        </w:rPr>
        <w:t>公司簡介</w:t>
      </w:r>
      <w:bookmarkStart w:id="5" w:name="_Toc213662136"/>
      <w:bookmarkStart w:id="6" w:name="_Toc339301137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r w:rsidRPr="00CF0701">
        <w:rPr>
          <w:rFonts w:eastAsia="標楷體"/>
          <w:noProof/>
          <w:color w:val="000000"/>
          <w:kern w:val="0"/>
          <w:sz w:val="28"/>
          <w:szCs w:val="28"/>
        </w:rPr>
        <w:t>一、公司創立背景</w:t>
      </w:r>
      <w:bookmarkEnd w:id="5"/>
      <w:bookmarkEnd w:id="6"/>
      <w:r w:rsidRPr="00CF0701">
        <w:rPr>
          <w:rFonts w:eastAsia="標楷體"/>
          <w:noProof/>
          <w:color w:val="000000"/>
          <w:kern w:val="0"/>
          <w:sz w:val="28"/>
          <w:szCs w:val="28"/>
        </w:rPr>
        <w:t>及營運目標</w:t>
      </w:r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7" w:name="_Toc213662137"/>
      <w:bookmarkStart w:id="8" w:name="_Toc339301138"/>
      <w:r w:rsidRPr="00CF0701">
        <w:rPr>
          <w:rFonts w:eastAsia="標楷體"/>
          <w:noProof/>
          <w:color w:val="000000"/>
          <w:kern w:val="0"/>
          <w:sz w:val="28"/>
          <w:szCs w:val="28"/>
        </w:rPr>
        <w:t>二、</w:t>
      </w:r>
      <w:bookmarkEnd w:id="7"/>
      <w:bookmarkEnd w:id="8"/>
      <w:r w:rsidRPr="00CF0701">
        <w:rPr>
          <w:rFonts w:eastAsia="標楷體"/>
          <w:noProof/>
          <w:color w:val="000000"/>
          <w:kern w:val="0"/>
          <w:sz w:val="28"/>
          <w:szCs w:val="28"/>
        </w:rPr>
        <w:t>經營團隊</w:t>
      </w:r>
    </w:p>
    <w:p w:rsidR="00C12A35" w:rsidRPr="00CF0701" w:rsidRDefault="00C12A35" w:rsidP="00C12A35">
      <w:pPr>
        <w:adjustRightInd w:val="0"/>
        <w:snapToGrid w:val="0"/>
        <w:textAlignment w:val="baseline"/>
        <w:rPr>
          <w:rFonts w:eastAsia="標楷體"/>
          <w:color w:val="000000"/>
          <w:kern w:val="0"/>
          <w:sz w:val="28"/>
          <w:szCs w:val="28"/>
        </w:rPr>
      </w:pPr>
    </w:p>
    <w:p w:rsidR="00C12A35" w:rsidRPr="00CF0701" w:rsidRDefault="00C12A35" w:rsidP="00C12A35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bookmarkStart w:id="9" w:name="_Toc121724841"/>
      <w:bookmarkStart w:id="10" w:name="_Toc213649440"/>
      <w:bookmarkStart w:id="11" w:name="_Toc213662139"/>
      <w:bookmarkStart w:id="12" w:name="_Toc339301140"/>
      <w:r w:rsidRPr="00CF0701">
        <w:rPr>
          <w:rFonts w:eastAsia="標楷體"/>
          <w:b/>
          <w:kern w:val="52"/>
          <w:sz w:val="28"/>
          <w:szCs w:val="28"/>
        </w:rPr>
        <w:t>第二章</w:t>
      </w:r>
      <w:r w:rsidRPr="00CF0701">
        <w:rPr>
          <w:rFonts w:eastAsia="標楷體"/>
          <w:b/>
          <w:kern w:val="52"/>
          <w:sz w:val="28"/>
          <w:szCs w:val="28"/>
        </w:rPr>
        <w:t xml:space="preserve">  </w:t>
      </w:r>
      <w:r w:rsidRPr="00CF0701">
        <w:rPr>
          <w:rFonts w:eastAsia="標楷體"/>
          <w:b/>
          <w:kern w:val="52"/>
          <w:sz w:val="28"/>
          <w:szCs w:val="28"/>
        </w:rPr>
        <w:t>產品與服務</w:t>
      </w:r>
      <w:r w:rsidRPr="00CF0701">
        <w:rPr>
          <w:rFonts w:eastAsia="標楷體"/>
          <w:b/>
          <w:bCs/>
          <w:kern w:val="52"/>
          <w:sz w:val="28"/>
          <w:szCs w:val="28"/>
        </w:rPr>
        <w:t>內容</w:t>
      </w:r>
      <w:bookmarkEnd w:id="9"/>
      <w:bookmarkEnd w:id="10"/>
      <w:bookmarkEnd w:id="11"/>
      <w:bookmarkEnd w:id="12"/>
    </w:p>
    <w:p w:rsidR="00C12A35" w:rsidRPr="00CF0701" w:rsidRDefault="00C12A35" w:rsidP="00C12A35">
      <w:pPr>
        <w:adjustRightInd w:val="0"/>
        <w:snapToGrid w:val="0"/>
        <w:rPr>
          <w:rFonts w:eastAsia="標楷體"/>
          <w:bCs/>
          <w:noProof/>
          <w:color w:val="000000"/>
          <w:kern w:val="0"/>
          <w:sz w:val="28"/>
          <w:szCs w:val="28"/>
        </w:rPr>
      </w:pPr>
      <w:r w:rsidRPr="00CF0701">
        <w:rPr>
          <w:rFonts w:eastAsia="標楷體"/>
          <w:bCs/>
          <w:noProof/>
          <w:color w:val="000000"/>
          <w:kern w:val="0"/>
          <w:sz w:val="28"/>
          <w:szCs w:val="28"/>
        </w:rPr>
        <w:t>(</w:t>
      </w:r>
      <w:r w:rsidRPr="00CF0701">
        <w:rPr>
          <w:rFonts w:eastAsia="標楷體"/>
          <w:bCs/>
          <w:noProof/>
          <w:color w:val="000000"/>
          <w:kern w:val="0"/>
          <w:sz w:val="28"/>
          <w:szCs w:val="28"/>
        </w:rPr>
        <w:t>請敘述產品與服務內容、營運模式、創新性說明、可行性分析、技術來源等）</w:t>
      </w:r>
    </w:p>
    <w:p w:rsidR="00C12A35" w:rsidRPr="00CF0701" w:rsidRDefault="00C12A35" w:rsidP="00C12A35">
      <w:pPr>
        <w:adjustRightInd w:val="0"/>
        <w:snapToGrid w:val="0"/>
        <w:rPr>
          <w:rFonts w:eastAsia="標楷體"/>
          <w:bCs/>
          <w:noProof/>
          <w:color w:val="000000"/>
          <w:kern w:val="0"/>
          <w:sz w:val="28"/>
          <w:szCs w:val="28"/>
        </w:rPr>
      </w:pPr>
    </w:p>
    <w:p w:rsidR="00C12A35" w:rsidRPr="00CF0701" w:rsidRDefault="00C12A35" w:rsidP="00C12A35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bookmarkStart w:id="13" w:name="_Toc121724847"/>
      <w:bookmarkStart w:id="14" w:name="_Toc213649445"/>
      <w:bookmarkStart w:id="15" w:name="_Toc213662144"/>
      <w:bookmarkStart w:id="16" w:name="_Toc339301141"/>
      <w:r w:rsidRPr="00CF0701">
        <w:rPr>
          <w:rFonts w:eastAsia="標楷體"/>
          <w:b/>
          <w:bCs/>
          <w:kern w:val="52"/>
          <w:sz w:val="28"/>
          <w:szCs w:val="28"/>
        </w:rPr>
        <w:t>第三章</w:t>
      </w:r>
      <w:r w:rsidRPr="00CF0701">
        <w:rPr>
          <w:rFonts w:eastAsia="標楷體"/>
          <w:b/>
          <w:bCs/>
          <w:kern w:val="52"/>
          <w:sz w:val="28"/>
          <w:szCs w:val="28"/>
        </w:rPr>
        <w:t xml:space="preserve">  </w:t>
      </w:r>
      <w:r w:rsidRPr="00CF0701">
        <w:rPr>
          <w:rFonts w:eastAsia="標楷體"/>
          <w:b/>
          <w:bCs/>
          <w:kern w:val="52"/>
          <w:sz w:val="28"/>
          <w:szCs w:val="28"/>
        </w:rPr>
        <w:t>市場與競爭分析</w:t>
      </w:r>
      <w:bookmarkStart w:id="17" w:name="_Toc213660974"/>
      <w:bookmarkStart w:id="18" w:name="_Toc213662145"/>
      <w:bookmarkStart w:id="19" w:name="_Toc339301142"/>
      <w:bookmarkEnd w:id="13"/>
      <w:bookmarkEnd w:id="14"/>
      <w:bookmarkEnd w:id="15"/>
      <w:bookmarkEnd w:id="16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r w:rsidRPr="00CF0701">
        <w:rPr>
          <w:rFonts w:eastAsia="標楷體"/>
          <w:noProof/>
          <w:color w:val="000000"/>
          <w:kern w:val="0"/>
          <w:sz w:val="28"/>
          <w:szCs w:val="28"/>
        </w:rPr>
        <w:t>一、市場特性與規模</w:t>
      </w:r>
      <w:bookmarkEnd w:id="17"/>
      <w:bookmarkEnd w:id="18"/>
      <w:bookmarkEnd w:id="19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20" w:name="_Toc213660976"/>
      <w:bookmarkStart w:id="21" w:name="_Toc213660977"/>
      <w:bookmarkStart w:id="22" w:name="_Toc213662146"/>
      <w:bookmarkStart w:id="23" w:name="_Toc339301143"/>
      <w:r w:rsidRPr="00CF0701">
        <w:rPr>
          <w:rFonts w:eastAsia="標楷體"/>
          <w:noProof/>
          <w:color w:val="000000"/>
          <w:kern w:val="0"/>
          <w:sz w:val="28"/>
          <w:szCs w:val="28"/>
        </w:rPr>
        <w:t>二、目標市場</w:t>
      </w:r>
      <w:bookmarkEnd w:id="20"/>
      <w:bookmarkEnd w:id="21"/>
      <w:bookmarkEnd w:id="22"/>
      <w:bookmarkEnd w:id="23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24" w:name="_Toc213660978"/>
      <w:bookmarkStart w:id="25" w:name="_Toc213662147"/>
      <w:bookmarkStart w:id="26" w:name="_Toc339301144"/>
      <w:r w:rsidRPr="00CF0701">
        <w:rPr>
          <w:rFonts w:eastAsia="標楷體"/>
          <w:noProof/>
          <w:color w:val="000000"/>
          <w:kern w:val="0"/>
          <w:sz w:val="28"/>
          <w:szCs w:val="28"/>
        </w:rPr>
        <w:t>三、競爭對手與競爭策略分析</w:t>
      </w:r>
      <w:bookmarkEnd w:id="24"/>
      <w:bookmarkEnd w:id="25"/>
      <w:bookmarkEnd w:id="26"/>
    </w:p>
    <w:p w:rsidR="00C12A35" w:rsidRPr="00CF0701" w:rsidRDefault="00C12A35" w:rsidP="00C12A35">
      <w:pPr>
        <w:rPr>
          <w:sz w:val="28"/>
          <w:szCs w:val="28"/>
        </w:rPr>
      </w:pPr>
    </w:p>
    <w:p w:rsidR="00C12A35" w:rsidRPr="00CF0701" w:rsidRDefault="00C12A35" w:rsidP="00C12A35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bookmarkStart w:id="27" w:name="_Toc121724853"/>
      <w:bookmarkStart w:id="28" w:name="_Toc213649449"/>
      <w:bookmarkStart w:id="29" w:name="_Toc213662149"/>
      <w:bookmarkStart w:id="30" w:name="_Toc339301145"/>
      <w:r w:rsidRPr="00CF0701">
        <w:rPr>
          <w:rFonts w:eastAsia="標楷體"/>
          <w:b/>
          <w:bCs/>
          <w:kern w:val="52"/>
          <w:sz w:val="28"/>
          <w:szCs w:val="28"/>
        </w:rPr>
        <w:t>第四章</w:t>
      </w:r>
      <w:r w:rsidRPr="00CF0701">
        <w:rPr>
          <w:rFonts w:eastAsia="標楷體"/>
          <w:b/>
          <w:bCs/>
          <w:kern w:val="52"/>
          <w:sz w:val="28"/>
          <w:szCs w:val="28"/>
        </w:rPr>
        <w:t xml:space="preserve">  </w:t>
      </w:r>
      <w:r w:rsidRPr="00CF0701">
        <w:rPr>
          <w:rFonts w:eastAsia="標楷體"/>
          <w:b/>
          <w:bCs/>
          <w:kern w:val="52"/>
          <w:sz w:val="28"/>
          <w:szCs w:val="28"/>
        </w:rPr>
        <w:t>行銷策略</w:t>
      </w:r>
      <w:bookmarkEnd w:id="27"/>
      <w:bookmarkEnd w:id="28"/>
      <w:bookmarkEnd w:id="29"/>
      <w:bookmarkEnd w:id="30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31" w:name="_Toc213662150"/>
      <w:bookmarkStart w:id="32" w:name="_Toc339301146"/>
      <w:bookmarkStart w:id="33" w:name="_Toc121724860"/>
      <w:r w:rsidRPr="00CF0701">
        <w:rPr>
          <w:rFonts w:eastAsia="標楷體"/>
          <w:noProof/>
          <w:color w:val="000000"/>
          <w:kern w:val="0"/>
          <w:sz w:val="28"/>
          <w:szCs w:val="28"/>
        </w:rPr>
        <w:t>一、目標消費族群</w:t>
      </w:r>
      <w:bookmarkEnd w:id="31"/>
      <w:bookmarkEnd w:id="32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34" w:name="_Toc213662151"/>
      <w:bookmarkStart w:id="35" w:name="_Toc339301147"/>
      <w:r w:rsidRPr="00CF0701">
        <w:rPr>
          <w:rFonts w:eastAsia="標楷體"/>
          <w:noProof/>
          <w:color w:val="000000"/>
          <w:kern w:val="0"/>
          <w:sz w:val="28"/>
          <w:szCs w:val="28"/>
        </w:rPr>
        <w:t>二、行銷</w:t>
      </w:r>
      <w:bookmarkEnd w:id="34"/>
      <w:r w:rsidRPr="00CF0701">
        <w:rPr>
          <w:rFonts w:eastAsia="標楷體"/>
          <w:noProof/>
          <w:color w:val="000000"/>
          <w:kern w:val="0"/>
          <w:sz w:val="28"/>
          <w:szCs w:val="28"/>
        </w:rPr>
        <w:t>策略</w:t>
      </w:r>
      <w:bookmarkStart w:id="36" w:name="_Toc121724865"/>
      <w:bookmarkStart w:id="37" w:name="_Toc213649455"/>
      <w:bookmarkStart w:id="38" w:name="_Toc213662156"/>
      <w:bookmarkEnd w:id="33"/>
      <w:bookmarkEnd w:id="35"/>
    </w:p>
    <w:p w:rsidR="00C12A35" w:rsidRPr="00CF0701" w:rsidRDefault="00C12A35" w:rsidP="00C12A35">
      <w:pPr>
        <w:rPr>
          <w:sz w:val="28"/>
          <w:szCs w:val="28"/>
        </w:rPr>
      </w:pPr>
    </w:p>
    <w:p w:rsidR="00C12A35" w:rsidRPr="00CF0701" w:rsidRDefault="00C12A35" w:rsidP="00C12A35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r w:rsidRPr="00CF0701">
        <w:rPr>
          <w:rFonts w:eastAsia="標楷體"/>
          <w:b/>
          <w:bCs/>
          <w:kern w:val="52"/>
          <w:sz w:val="28"/>
          <w:szCs w:val="28"/>
        </w:rPr>
        <w:t>第五章、創業發展計畫</w:t>
      </w:r>
    </w:p>
    <w:p w:rsidR="00C12A35" w:rsidRPr="00CF0701" w:rsidRDefault="00C12A35" w:rsidP="00C12A35">
      <w:pPr>
        <w:rPr>
          <w:rFonts w:eastAsia="標楷體"/>
          <w:sz w:val="28"/>
          <w:szCs w:val="28"/>
        </w:rPr>
      </w:pPr>
      <w:r w:rsidRPr="00CF0701">
        <w:rPr>
          <w:rFonts w:eastAsia="標楷體"/>
          <w:sz w:val="28"/>
          <w:szCs w:val="28"/>
        </w:rPr>
        <w:t>（請敘述，如產品技術開發、行銷推廣、通路拓展、新市場開發等）</w:t>
      </w:r>
    </w:p>
    <w:p w:rsidR="00C12A35" w:rsidRPr="00CF0701" w:rsidRDefault="00C12A35" w:rsidP="00C12A35">
      <w:pPr>
        <w:rPr>
          <w:sz w:val="28"/>
          <w:szCs w:val="28"/>
        </w:rPr>
      </w:pPr>
    </w:p>
    <w:p w:rsidR="00C12A35" w:rsidRPr="00CF0701" w:rsidRDefault="00C12A35" w:rsidP="00C12A35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bCs/>
          <w:kern w:val="52"/>
          <w:sz w:val="28"/>
          <w:szCs w:val="28"/>
        </w:rPr>
      </w:pPr>
      <w:bookmarkStart w:id="39" w:name="_Toc339301148"/>
      <w:r w:rsidRPr="00CF0701">
        <w:rPr>
          <w:rFonts w:eastAsia="標楷體"/>
          <w:b/>
          <w:bCs/>
          <w:kern w:val="52"/>
          <w:sz w:val="28"/>
          <w:szCs w:val="28"/>
        </w:rPr>
        <w:t>第六章</w:t>
      </w:r>
      <w:r w:rsidRPr="00CF0701">
        <w:rPr>
          <w:rFonts w:eastAsia="標楷體"/>
          <w:b/>
          <w:bCs/>
          <w:kern w:val="52"/>
          <w:sz w:val="28"/>
          <w:szCs w:val="28"/>
        </w:rPr>
        <w:t xml:space="preserve">  </w:t>
      </w:r>
      <w:r w:rsidRPr="00CF0701">
        <w:rPr>
          <w:rFonts w:eastAsia="標楷體"/>
          <w:b/>
          <w:bCs/>
          <w:kern w:val="52"/>
          <w:sz w:val="28"/>
          <w:szCs w:val="28"/>
        </w:rPr>
        <w:t>結論與投資效益</w:t>
      </w:r>
      <w:bookmarkStart w:id="40" w:name="_Toc213662157"/>
      <w:bookmarkStart w:id="41" w:name="_Toc339301149"/>
      <w:bookmarkEnd w:id="36"/>
      <w:bookmarkEnd w:id="37"/>
      <w:bookmarkEnd w:id="38"/>
      <w:bookmarkEnd w:id="39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r w:rsidRPr="00CF0701">
        <w:rPr>
          <w:rFonts w:eastAsia="標楷體"/>
          <w:noProof/>
          <w:color w:val="000000"/>
          <w:kern w:val="0"/>
          <w:sz w:val="28"/>
          <w:szCs w:val="28"/>
        </w:rPr>
        <w:t>一、計畫結論</w:t>
      </w:r>
      <w:bookmarkEnd w:id="40"/>
      <w:bookmarkEnd w:id="41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42" w:name="_Toc213662158"/>
      <w:bookmarkStart w:id="43" w:name="_Toc339301150"/>
      <w:r w:rsidRPr="00CF0701">
        <w:rPr>
          <w:rFonts w:eastAsia="標楷體"/>
          <w:noProof/>
          <w:color w:val="000000"/>
          <w:kern w:val="0"/>
          <w:sz w:val="28"/>
          <w:szCs w:val="28"/>
        </w:rPr>
        <w:t>二、效益說明</w:t>
      </w:r>
      <w:bookmarkEnd w:id="42"/>
      <w:bookmarkEnd w:id="43"/>
    </w:p>
    <w:p w:rsidR="00C12A35" w:rsidRPr="00CF0701" w:rsidRDefault="00C12A35" w:rsidP="00C12A35">
      <w:pPr>
        <w:adjustRightInd w:val="0"/>
        <w:snapToGrid w:val="0"/>
        <w:ind w:firstLineChars="250" w:firstLine="700"/>
        <w:rPr>
          <w:rFonts w:eastAsia="標楷體"/>
          <w:sz w:val="28"/>
          <w:szCs w:val="28"/>
        </w:rPr>
      </w:pPr>
      <w:r w:rsidRPr="00CF0701">
        <w:rPr>
          <w:rFonts w:eastAsia="標楷體"/>
          <w:sz w:val="28"/>
          <w:szCs w:val="28"/>
        </w:rPr>
        <w:t>（一）直接經濟效益</w:t>
      </w:r>
    </w:p>
    <w:p w:rsidR="00C12A35" w:rsidRPr="00CF0701" w:rsidRDefault="00C12A35" w:rsidP="00C12A35">
      <w:pPr>
        <w:adjustRightInd w:val="0"/>
        <w:snapToGrid w:val="0"/>
        <w:ind w:firstLineChars="250" w:firstLine="700"/>
        <w:rPr>
          <w:rFonts w:eastAsia="標楷體"/>
          <w:sz w:val="28"/>
          <w:szCs w:val="28"/>
        </w:rPr>
      </w:pPr>
      <w:r w:rsidRPr="00CF0701">
        <w:rPr>
          <w:rFonts w:eastAsia="標楷體"/>
          <w:sz w:val="28"/>
          <w:szCs w:val="28"/>
        </w:rPr>
        <w:t>（二）間接效益</w:t>
      </w:r>
      <w:bookmarkStart w:id="44" w:name="_GoBack"/>
      <w:bookmarkEnd w:id="44"/>
    </w:p>
    <w:p w:rsidR="00C12A35" w:rsidRPr="00CF0701" w:rsidRDefault="00C12A35" w:rsidP="00C12A35">
      <w:pPr>
        <w:keepNext/>
        <w:adjustRightInd w:val="0"/>
        <w:snapToGrid w:val="0"/>
        <w:ind w:firstLineChars="100" w:firstLine="280"/>
        <w:outlineLvl w:val="1"/>
        <w:rPr>
          <w:rFonts w:eastAsia="標楷體"/>
          <w:noProof/>
          <w:color w:val="000000"/>
          <w:kern w:val="0"/>
          <w:sz w:val="28"/>
          <w:szCs w:val="28"/>
        </w:rPr>
      </w:pPr>
      <w:bookmarkStart w:id="45" w:name="_Toc213662159"/>
      <w:bookmarkStart w:id="46" w:name="_Toc339301151"/>
      <w:r w:rsidRPr="00CF0701">
        <w:rPr>
          <w:rFonts w:eastAsia="標楷體"/>
          <w:noProof/>
          <w:color w:val="000000"/>
          <w:kern w:val="0"/>
          <w:sz w:val="28"/>
          <w:szCs w:val="28"/>
        </w:rPr>
        <w:t>三、潛在風險</w:t>
      </w:r>
      <w:bookmarkEnd w:id="45"/>
      <w:bookmarkEnd w:id="46"/>
    </w:p>
    <w:p w:rsidR="00C12A35" w:rsidRPr="00CF0701" w:rsidRDefault="00C12A35" w:rsidP="00C12A35">
      <w:pPr>
        <w:adjustRightInd w:val="0"/>
        <w:snapToGrid w:val="0"/>
        <w:ind w:firstLineChars="250" w:firstLine="700"/>
        <w:rPr>
          <w:rFonts w:eastAsia="標楷體"/>
          <w:sz w:val="28"/>
          <w:szCs w:val="28"/>
        </w:rPr>
      </w:pPr>
      <w:r w:rsidRPr="00CF0701">
        <w:rPr>
          <w:rFonts w:eastAsia="標楷體"/>
          <w:sz w:val="28"/>
          <w:szCs w:val="28"/>
        </w:rPr>
        <w:t>（一）風險</w:t>
      </w:r>
    </w:p>
    <w:p w:rsidR="0025250E" w:rsidRDefault="00C12A35" w:rsidP="00C12A35">
      <w:r w:rsidRPr="00CF0701">
        <w:rPr>
          <w:rFonts w:eastAsia="標楷體"/>
          <w:sz w:val="28"/>
          <w:szCs w:val="28"/>
        </w:rPr>
        <w:t>（二）因應措施</w:t>
      </w:r>
    </w:p>
    <w:sectPr w:rsidR="002525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7E" w:rsidRDefault="00B24B7E" w:rsidP="00C12A35">
      <w:r>
        <w:separator/>
      </w:r>
    </w:p>
  </w:endnote>
  <w:endnote w:type="continuationSeparator" w:id="0">
    <w:p w:rsidR="00B24B7E" w:rsidRDefault="00B24B7E" w:rsidP="00C1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5" w:rsidRDefault="00C12A35" w:rsidP="00C12A35">
    <w:pPr>
      <w:pStyle w:val="a7"/>
      <w:jc w:val="right"/>
    </w:pPr>
    <w:r>
      <w:rPr>
        <w:rFonts w:hint="eastAsia"/>
      </w:rPr>
      <w:t>AD7-4-002-A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7E" w:rsidRDefault="00B24B7E" w:rsidP="00C12A35">
      <w:r>
        <w:separator/>
      </w:r>
    </w:p>
  </w:footnote>
  <w:footnote w:type="continuationSeparator" w:id="0">
    <w:p w:rsidR="00B24B7E" w:rsidRDefault="00B24B7E" w:rsidP="00C1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cs="Times New Roman" w:hint="eastAsia"/>
        <w:b w:val="0"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5"/>
    <w:rsid w:val="0025250E"/>
    <w:rsid w:val="00B24B7E"/>
    <w:rsid w:val="00C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29D10-5FCF-48AE-816C-2A6419B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標題_(一)"/>
    <w:basedOn w:val="a"/>
    <w:rsid w:val="00C12A35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C12A35"/>
    <w:pPr>
      <w:numPr>
        <w:numId w:val="1"/>
      </w:numPr>
    </w:pPr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uiPriority w:val="99"/>
    <w:rsid w:val="00C12A35"/>
  </w:style>
  <w:style w:type="paragraph" w:styleId="a5">
    <w:name w:val="header"/>
    <w:basedOn w:val="a0"/>
    <w:link w:val="a6"/>
    <w:uiPriority w:val="99"/>
    <w:unhideWhenUsed/>
    <w:rsid w:val="00C1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12A3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1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12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2018-04-11T06:43:00Z</dcterms:created>
  <dcterms:modified xsi:type="dcterms:W3CDTF">2018-04-11T06:44:00Z</dcterms:modified>
</cp:coreProperties>
</file>